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66904" w:rsidRDefault="004541AF" w:rsidP="004541AF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4541AF" w:rsidRPr="00466904" w:rsidRDefault="004541AF" w:rsidP="004541AF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541AF" w:rsidRPr="00466904" w:rsidRDefault="004541AF" w:rsidP="004541AF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B7885" w:rsidRPr="0009357F" w:rsidTr="00CB7885">
        <w:trPr>
          <w:trHeight w:val="1447"/>
        </w:trPr>
        <w:tc>
          <w:tcPr>
            <w:tcW w:w="5261" w:type="dxa"/>
          </w:tcPr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CB7885" w:rsidRDefault="00CB7885" w:rsidP="00CB78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DD3EFC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CB7885" w:rsidRPr="0009357F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CB7885" w:rsidRPr="0009357F" w:rsidRDefault="00CB7885" w:rsidP="00CB7885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CB7885" w:rsidRPr="0009357F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B7885" w:rsidRDefault="00CB7885" w:rsidP="00CB7885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DD3EFC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CB7885" w:rsidRPr="0009357F" w:rsidRDefault="00CB7885" w:rsidP="00CB7885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CB7885" w:rsidRPr="0009357F" w:rsidTr="00CB7885">
        <w:trPr>
          <w:trHeight w:val="1716"/>
        </w:trPr>
        <w:tc>
          <w:tcPr>
            <w:tcW w:w="5261" w:type="dxa"/>
          </w:tcPr>
          <w:p w:rsidR="00CB7885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7885" w:rsidRPr="00AB2ABB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CB7885" w:rsidRPr="00AB2ABB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DD3EFC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B7885" w:rsidRPr="009E3B0E" w:rsidRDefault="00CB7885" w:rsidP="00CB78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B7885" w:rsidRDefault="00CB7885" w:rsidP="00CB7885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D3EFC" w:rsidRPr="00DD3EFC" w:rsidRDefault="00DD3EFC" w:rsidP="00DD3EF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DD3EFC">
              <w:rPr>
                <w:rFonts w:ascii="Times New Roman" w:hAnsi="Times New Roman"/>
                <w:sz w:val="24"/>
                <w:szCs w:val="24"/>
              </w:rPr>
              <w:t>"Согласовано"</w:t>
            </w:r>
          </w:p>
          <w:p w:rsidR="00DD3EFC" w:rsidRPr="00DD3EFC" w:rsidRDefault="00DD3EFC" w:rsidP="00DD3EF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FC">
              <w:rPr>
                <w:rFonts w:ascii="Times New Roman" w:hAnsi="Times New Roman"/>
                <w:sz w:val="24"/>
                <w:szCs w:val="24"/>
              </w:rPr>
              <w:t>Директор ИП "</w:t>
            </w:r>
            <w:proofErr w:type="spellStart"/>
            <w:r w:rsidRPr="00DD3EFC">
              <w:rPr>
                <w:rFonts w:ascii="Times New Roman" w:hAnsi="Times New Roman"/>
                <w:sz w:val="24"/>
                <w:szCs w:val="24"/>
              </w:rPr>
              <w:t>Тылсым</w:t>
            </w:r>
            <w:proofErr w:type="spellEnd"/>
            <w:r w:rsidRPr="00DD3EFC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DD3EFC" w:rsidRPr="00DD3EFC" w:rsidRDefault="00DD3EFC" w:rsidP="00DD3EF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FC">
              <w:rPr>
                <w:rFonts w:ascii="Times New Roman" w:hAnsi="Times New Roman"/>
                <w:sz w:val="24"/>
                <w:szCs w:val="24"/>
              </w:rPr>
              <w:t>Л.И.Нурьязанова</w:t>
            </w:r>
            <w:proofErr w:type="spellEnd"/>
          </w:p>
          <w:p w:rsidR="00CB7885" w:rsidRPr="009E3B0E" w:rsidRDefault="00DD3EFC" w:rsidP="00DD3EF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FC">
              <w:rPr>
                <w:rFonts w:ascii="Times New Roman" w:hAnsi="Times New Roman"/>
                <w:sz w:val="24"/>
                <w:szCs w:val="24"/>
              </w:rPr>
              <w:t>.</w:t>
            </w:r>
            <w:bookmarkEnd w:id="0"/>
          </w:p>
        </w:tc>
      </w:tr>
    </w:tbl>
    <w:p w:rsid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 06. Организация и контроль текущей деятельности подчиненного персонала</w:t>
      </w: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6C478D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41AF" w:rsidRPr="003538F1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7885" w:rsidRDefault="00CB7885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536D" w:rsidRDefault="0029536D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536D" w:rsidRDefault="0029536D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541AF" w:rsidRPr="004541AF" w:rsidTr="004541AF">
        <w:trPr>
          <w:trHeight w:val="394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 ХАРАКТЕРИСТИКА ПРОГРАММЫ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720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594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 УСЛОВИЯ РЕАЛИЗАЦИИ ПРОГРАММЫ ПРОФЕССИОНАЛЬНОГО МОДУЛЯ</w:t>
            </w:r>
          </w:p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4541AF">
        <w:trPr>
          <w:trHeight w:val="692"/>
        </w:trPr>
        <w:tc>
          <w:tcPr>
            <w:tcW w:w="9007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4541AF" w:rsidRPr="004541AF" w:rsidRDefault="004541AF" w:rsidP="004541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pgSz w:w="11906" w:h="16838"/>
          <w:pgMar w:top="1134" w:right="851" w:bottom="1134" w:left="1701" w:header="709" w:footer="709" w:gutter="0"/>
          <w:cols w:space="720"/>
        </w:sectPr>
      </w:pP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ПРОГРАММЫ ПРОФЕССИОНАЛЬНОГО МОДУЛЯ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4541AF" w:rsidRPr="004541AF" w:rsidRDefault="004541AF" w:rsidP="004541AF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4541AF" w:rsidRPr="004541AF" w:rsidRDefault="004541AF" w:rsidP="004541AF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контроль текущей деятельности подчиненного персонала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соответствующие ему профессиональные компетенции:</w:t>
      </w:r>
    </w:p>
    <w:p w:rsidR="004541AF" w:rsidRPr="004541AF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О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существлять устную и письменную коммуникацию на государственном языке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с учетом особенностей социального и культурного контекста;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роявлять гражданско-патриотическую позицию, демонстрировать осознанное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одействовать сохранению окружающей среды, ресурсосбережению, применять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690CC1" w:rsidRPr="009007D0" w:rsidRDefault="00690CC1" w:rsidP="00690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4541AF" w:rsidRPr="004541AF" w:rsidRDefault="004541AF" w:rsidP="004541AF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ВД 6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6.1.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6.2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6.3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6.4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4541AF" w:rsidRPr="004541AF" w:rsidTr="004541AF">
        <w:tc>
          <w:tcPr>
            <w:tcW w:w="138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ПК 6.5</w:t>
            </w:r>
          </w:p>
        </w:tc>
        <w:tc>
          <w:tcPr>
            <w:tcW w:w="8470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4541AF" w:rsidRPr="004541AF" w:rsidRDefault="004541AF" w:rsidP="004541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4541AF" w:rsidRPr="004541AF" w:rsidTr="004541AF">
        <w:tc>
          <w:tcPr>
            <w:tcW w:w="1809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разработки различных видов меню, разработки и адаптации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 рецептур блюд, напитков, кулинарных и кондитерских изделий, в том числе авторских, брендовых,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FF0000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lastRenderedPageBreak/>
              <w:t>организации ресурсного обеспечения деятельности подчиненного персонала;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4541AF" w:rsidRPr="004541AF" w:rsidRDefault="004541AF" w:rsidP="004541AF">
            <w:pPr>
              <w:shd w:val="clear" w:color="auto" w:fill="FFFFFF"/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</w:rPr>
              <w:t>рганизации и контроля качества выполнения работ по приготовлению блюд, кулинарных и кондитерских изделий, напитков по меню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4541AF" w:rsidRPr="004541AF" w:rsidTr="004541AF">
        <w:tc>
          <w:tcPr>
            <w:tcW w:w="1809" w:type="dxa"/>
          </w:tcPr>
          <w:p w:rsidR="004541AF" w:rsidRPr="004541AF" w:rsidRDefault="004541AF" w:rsidP="004541AF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контролировать соблюдение регламентов и стандартов организации питания, отрасли;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определять критерии качества готовых блюд, кулинарных, кондитерских изделий, напитков;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организовывать рабочие места различных зон кухни;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оценивать потребности, обеспечивать наличие материальных и других ресурсов;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 xml:space="preserve">разрабатывать, презентовать различные виды меню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 учетом потребностей различных категорий потребителей, видов и форм обслуживания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изменять ассортимент в зависимости от изменения спроса;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составлять калькуляцию стоимости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планировать, организовывать, контролировать и оценивать работу подчиненного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составлять графики работы с учетом потребности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предупреждать факты хищений и других случаев нарушения трудовой дисциплины;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вести утвержденную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учетно-отчетную документацию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;</w:t>
            </w:r>
          </w:p>
          <w:p w:rsidR="004541AF" w:rsidRPr="004541AF" w:rsidRDefault="004541AF" w:rsidP="004541AF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организовывать документооборот</w:t>
            </w:r>
          </w:p>
        </w:tc>
      </w:tr>
      <w:tr w:rsidR="004541AF" w:rsidRPr="004541AF" w:rsidTr="004541AF">
        <w:tc>
          <w:tcPr>
            <w:tcW w:w="1809" w:type="dxa"/>
          </w:tcPr>
          <w:p w:rsidR="004541AF" w:rsidRPr="004541AF" w:rsidRDefault="008B6034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="004541AF"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нать</w:t>
            </w:r>
          </w:p>
        </w:tc>
        <w:tc>
          <w:tcPr>
            <w:tcW w:w="8080" w:type="dxa"/>
          </w:tcPr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перспективы развития отрасли;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классификацию организаций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структуру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отпуска готовой продукции из кухни для различных форм обслуживания;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планирования, контроля и оценки качества работ исполнителей;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виды, формы и методы мотивации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способы и формы инструктирования персонала;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методы контроля возможных хищений запасов;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основные производственные показатели подразделения организации питания;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первичного документооборота, учета и отчетности;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формы документов, порядок их заполнения;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программное обеспечение управления расходом продуктов и движением готовой продукции;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>правила составления калькуляции стоимости;</w:t>
            </w:r>
          </w:p>
          <w:p w:rsidR="004541AF" w:rsidRPr="004541AF" w:rsidRDefault="004541AF" w:rsidP="004541AF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правила оформления заказа на продукты со склада и приема продуктов, со склада и от поставщиков,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0000"/>
              </w:rPr>
              <w:t xml:space="preserve"> ведения учета и составления товарных отчетов;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процедуры и правила инвентаризации запасов</w:t>
            </w:r>
          </w:p>
        </w:tc>
      </w:tr>
    </w:tbl>
    <w:p w:rsidR="004541AF" w:rsidRPr="004541AF" w:rsidRDefault="004541AF" w:rsidP="004541A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- 282</w:t>
      </w:r>
    </w:p>
    <w:p w:rsidR="004541AF" w:rsidRPr="004541AF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МДК - 12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 практики: 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36 часов</w:t>
      </w:r>
    </w:p>
    <w:p w:rsid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производственную</w:t>
      </w:r>
      <w:proofErr w:type="gram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108 часов</w:t>
      </w: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- 12</w:t>
      </w: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41AF" w:rsidRPr="004541AF" w:rsidSect="004541AF">
          <w:pgSz w:w="11907" w:h="16840"/>
          <w:pgMar w:top="851" w:right="851" w:bottom="851" w:left="1418" w:header="709" w:footer="709" w:gutter="0"/>
          <w:cols w:space="720"/>
        </w:sectPr>
      </w:pPr>
    </w:p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tbl>
      <w:tblPr>
        <w:tblpPr w:leftFromText="180" w:rightFromText="180" w:vertAnchor="text" w:horzAnchor="margin" w:tblpXSpec="center" w:tblpY="164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3457"/>
        <w:gridCol w:w="1445"/>
        <w:gridCol w:w="966"/>
        <w:gridCol w:w="35"/>
        <w:gridCol w:w="852"/>
        <w:gridCol w:w="1274"/>
        <w:gridCol w:w="1416"/>
        <w:gridCol w:w="1138"/>
        <w:gridCol w:w="992"/>
        <w:gridCol w:w="1134"/>
        <w:gridCol w:w="992"/>
        <w:gridCol w:w="849"/>
      </w:tblGrid>
      <w:tr w:rsidR="00FC2C40" w:rsidRPr="004541AF" w:rsidTr="00170363">
        <w:trPr>
          <w:trHeight w:val="265"/>
        </w:trPr>
        <w:tc>
          <w:tcPr>
            <w:tcW w:w="4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9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</w:t>
            </w: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</w:t>
            </w:r>
          </w:p>
        </w:tc>
        <w:tc>
          <w:tcPr>
            <w:tcW w:w="2464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B66DE2" w:rsidRPr="00395036" w:rsidRDefault="00B66DE2" w:rsidP="00B907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06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5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в час.</w:t>
            </w:r>
          </w:p>
        </w:tc>
        <w:tc>
          <w:tcPr>
            <w:tcW w:w="67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363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12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2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70363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134"/>
        </w:trPr>
        <w:tc>
          <w:tcPr>
            <w:tcW w:w="4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170363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4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проект (работа),</w:t>
            </w: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Производственая</w:t>
            </w:r>
            <w:proofErr w:type="spellEnd"/>
          </w:p>
        </w:tc>
        <w:tc>
          <w:tcPr>
            <w:tcW w:w="35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C40" w:rsidRPr="004541AF" w:rsidTr="00170363">
        <w:trPr>
          <w:trHeight w:val="265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C2C40" w:rsidRPr="004541AF" w:rsidTr="00170363">
        <w:trPr>
          <w:trHeight w:val="1061"/>
        </w:trPr>
        <w:tc>
          <w:tcPr>
            <w:tcW w:w="40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FE4C1C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</w:t>
            </w:r>
            <w:r w:rsidR="00B66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  <w:p w:rsidR="00B66DE2" w:rsidRDefault="00720A58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ОК1-7;9</w:t>
            </w:r>
          </w:p>
          <w:p w:rsidR="00B66DE2" w:rsidRPr="004541AF" w:rsidRDefault="00B66DE2" w:rsidP="00FE4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49DE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07FB" w:rsidRPr="004541AF" w:rsidTr="00170363">
        <w:trPr>
          <w:trHeight w:val="1529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720A58" w:rsidRDefault="00720A58" w:rsidP="0072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ОК1-7;9</w:t>
            </w:r>
          </w:p>
          <w:p w:rsidR="00B66DE2" w:rsidRPr="004541AF" w:rsidRDefault="00B66DE2" w:rsidP="008B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 и производственная практика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7FB" w:rsidRPr="004541AF" w:rsidTr="00170363">
        <w:trPr>
          <w:trHeight w:val="795"/>
        </w:trPr>
        <w:tc>
          <w:tcPr>
            <w:tcW w:w="40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3C94" w:rsidRPr="004541AF" w:rsidRDefault="00CA3C94" w:rsidP="00CA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6.1-6.5</w:t>
            </w:r>
          </w:p>
          <w:p w:rsidR="00720A58" w:rsidRDefault="00720A58" w:rsidP="00720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ОК1-7;9</w:t>
            </w:r>
          </w:p>
          <w:p w:rsidR="00B66DE2" w:rsidRPr="004541AF" w:rsidRDefault="00B66DE2" w:rsidP="00CA3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Default="00B66DE2" w:rsidP="00B90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5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07FB" w:rsidRPr="004541AF" w:rsidTr="00170363">
        <w:trPr>
          <w:trHeight w:val="265"/>
        </w:trPr>
        <w:tc>
          <w:tcPr>
            <w:tcW w:w="4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3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66DE2" w:rsidRDefault="00EA49DE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6DE2" w:rsidRPr="004541AF" w:rsidRDefault="00B66DE2" w:rsidP="00B9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4541AF" w:rsidRPr="004541AF" w:rsidRDefault="004541AF" w:rsidP="004541A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943" w:rsidRDefault="001A1943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943" w:rsidRDefault="001A1943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3"/>
        <w:gridCol w:w="11714"/>
        <w:gridCol w:w="1033"/>
      </w:tblGrid>
      <w:tr w:rsidR="004541AF" w:rsidRPr="004541AF" w:rsidTr="00F659A2">
        <w:tc>
          <w:tcPr>
            <w:tcW w:w="904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64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541AF" w:rsidRPr="004541AF" w:rsidTr="00F659A2">
        <w:tc>
          <w:tcPr>
            <w:tcW w:w="904" w:type="pct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541AF" w:rsidRPr="004541AF" w:rsidTr="00D0258A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4541AF" w:rsidRPr="004541AF" w:rsidTr="00D0258A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42/32</w:t>
            </w:r>
          </w:p>
        </w:tc>
      </w:tr>
      <w:tr w:rsidR="004541AF" w:rsidRPr="004541AF" w:rsidTr="00D0258A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Отраслевые особенности организаций питания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Отраслевые особенности организаций  индустрии питания, их функции и  основные направления деятельности. Особенности и перспективы развития индустрии питания Современные тенденции в области организации питания для различных категорий потребителей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организациям питании различного типа (ГОСТ 30389-2013 Услуги общественного питания.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Предприятия общественного питания.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общие требования)</w:t>
            </w:r>
            <w:proofErr w:type="gramEnd"/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F659A2" w:rsidRPr="004541AF" w:rsidTr="00D0258A">
        <w:trPr>
          <w:trHeight w:val="1114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услуг организаций питания, их характеристика, требования безопасности услуг для потребителей (ГОСТ 31984-2012 Услуги общественного пита.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требования)</w:t>
            </w:r>
            <w:proofErr w:type="gramEnd"/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Производственная и организационная структура организаций питания. Подразделения, службы организаций питания, их характеристика, функции. 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комбинированных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65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4541AF" w:rsidRPr="004541AF" w:rsidTr="00D0258A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кулинарной и кондитерской продукции, различных видов меню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направления, тенденции ресторанной моды в области ассортиментной политики. Взаимосвязь типа организации питания и ассортиментного перечня продукции общественного питания, напитков, сопутствующих товаров для включения в меню, прейскуранты, карты (ГОСТ 30389-2013). Взаимосвязь профиля и концепции  ресторана и меню. Роль и принципы учета и формирования потребительских предпочтений при разработке меню организаций питания различного типа.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Ассортимент блюд, составляющих классическое ресторанное меню. Ассортимент хлебобулочных, мучных кондитерских изделий.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4541AF" w:rsidRPr="004541AF" w:rsidTr="00D0258A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меню и их характеристика. Сезонность кухни и меню. Порядок, принципы разработки меню в соответствии с типом, классом организации питания, его концепцией. Соответствие меню техническим возможностям производства и мастерству персонала, средним затратам ожидаемых гостей. Праздничные,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тематические меню. Определение оптимального количества блюд в меню, выхода порций.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успешного меню, приемлемого с кулинарной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коммерческой точек зрения, организаций питания различного типа, с разной ценовой категорией и видом кухни в регионе.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2/12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659A2" w:rsidRPr="004541AF" w:rsidTr="00D0258A">
        <w:trPr>
          <w:trHeight w:val="1666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Последовательность расположения блюд в меню. Требования к оформлению меню в соответствии с типом организации питания, формой и уровнем обслуживания. Составление описаний блюд для меню. Стиль оформления меню в соответствии с профилем и концепцией организации питания.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ведения расчетов, необходимых для составления меню. Правила расчета выхода порций блюд меню с учетом заказа, формы обслуживания, контингентом ожидаемых гостей. Правила расчета энергетической ценности блюд в меню.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F659A2" w:rsidRPr="004541AF" w:rsidTr="00D0258A">
        <w:trPr>
          <w:trHeight w:val="1390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нового меню, новых блюд в меню руководству, потенциальным гостям. Способы привлечения внимания гостей к блюдам в меню. Правила консультирования потребителей с целью оказания помощи в выборе блюд в меню.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спроса на новую кулинарную и кондитерскую продукцию,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соптимизация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меню, совершенствование ассортимента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6"/>
              </w:numPr>
              <w:spacing w:after="0" w:line="240" w:lineRule="auto"/>
              <w:ind w:hanging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2/18</w:t>
            </w:r>
          </w:p>
        </w:tc>
      </w:tr>
      <w:tr w:rsidR="004541AF" w:rsidRPr="004541AF" w:rsidTr="00F659A2">
        <w:trPr>
          <w:trHeight w:val="276"/>
        </w:trPr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ресурсного обеспечения деятельности подчиненного персонала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rPr>
          <w:trHeight w:val="272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организации питания: виды ресурсов, характеристика, влияние на выполнение производственных заданий (программы). Особенности ресурсного обеспечения организаций питания с полным технологическим циклом,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2/20</w:t>
            </w:r>
          </w:p>
        </w:tc>
      </w:tr>
      <w:tr w:rsidR="004541AF" w:rsidRPr="004541AF" w:rsidTr="00F659A2">
        <w:trPr>
          <w:trHeight w:val="267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товарными, трудовыми ресурсами. Материально-техническое обеспечение организации питания. Оценка наличия и правила  расчета потребности в ресурсах для выполнения производственных заданий (программы). Современные тенденции в области обеспечения сохранности товарных запасов, материально-технической базы организации питания. Выявление рисков в области сохранности запасов и разработка предложений по предотвращению возможных хищений.</w:t>
            </w:r>
          </w:p>
        </w:tc>
        <w:tc>
          <w:tcPr>
            <w:tcW w:w="332" w:type="pct"/>
            <w:vAlign w:val="center"/>
          </w:tcPr>
          <w:p w:rsidR="004541AF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F659A2" w:rsidRPr="004541AF" w:rsidTr="00A051BF">
        <w:trPr>
          <w:trHeight w:val="838"/>
        </w:trPr>
        <w:tc>
          <w:tcPr>
            <w:tcW w:w="904" w:type="pct"/>
            <w:vMerge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расхода товарных запасов. Программное обеспечение управления расходом продуктов </w:t>
            </w:r>
          </w:p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товарных запасов. Правила проведения. Материальная ответственность за сохранность материальных ценностей. Составление актов списания (потерь при хранении) запасов, продуктов.</w:t>
            </w:r>
          </w:p>
        </w:tc>
        <w:tc>
          <w:tcPr>
            <w:tcW w:w="332" w:type="pct"/>
            <w:vAlign w:val="center"/>
          </w:tcPr>
          <w:p w:rsidR="00F659A2" w:rsidRPr="004541AF" w:rsidRDefault="00F659A2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2/24</w:t>
            </w:r>
          </w:p>
        </w:tc>
      </w:tr>
      <w:tr w:rsidR="004541AF" w:rsidRPr="004541AF" w:rsidTr="00F659A2">
        <w:trPr>
          <w:trHeight w:val="263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541AF" w:rsidRPr="004541AF" w:rsidTr="00F659A2">
        <w:trPr>
          <w:trHeight w:val="273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7"/>
              </w:numPr>
              <w:spacing w:after="0" w:line="240" w:lineRule="auto"/>
              <w:ind w:hanging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потребности в сырье, продуктах в соответствии с заданием (заказом).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02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персоналом в организациях питания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Merge w:val="restart"/>
            <w:vAlign w:val="center"/>
          </w:tcPr>
          <w:p w:rsid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2/28</w:t>
            </w:r>
          </w:p>
        </w:tc>
      </w:tr>
      <w:tr w:rsidR="00D0258A" w:rsidRPr="004541AF" w:rsidTr="00A051BF">
        <w:trPr>
          <w:trHeight w:val="194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Категории производственного персонала организации питания. </w:t>
            </w:r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Основные критерии оценки персонала, учитываемые при подборе и расстановке кадров, назначениях и перемещениях.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Общие требования к производственному персоналу организации питания (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30524-2013 Услуги общественного питания.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Требования к персоналу).</w:t>
            </w:r>
            <w:proofErr w:type="gramEnd"/>
          </w:p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Делегирование полномочий (четкое распределение обязанностей и ответственности).</w:t>
            </w:r>
          </w:p>
        </w:tc>
        <w:tc>
          <w:tcPr>
            <w:tcW w:w="332" w:type="pct"/>
            <w:vMerge/>
            <w:vAlign w:val="center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Основные функции управления производственным подразделением организации питания. Методы управления персоналом в ресторанном бизнесе. Процесс аттестации работников предприятия. Отбор работников, наиболее подходящих для выполнения определенных задач и их обучение.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Виды, формы и методы мотивации персонала.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Использование материального стимулирования.</w:t>
            </w:r>
          </w:p>
        </w:tc>
        <w:tc>
          <w:tcPr>
            <w:tcW w:w="332" w:type="pct"/>
            <w:vAlign w:val="center"/>
          </w:tcPr>
          <w:p w:rsidR="004541AF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Профессиональные стандарты как основа разработки должностных обязанностей персонала.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Функциональные обязанности и области ответственности поваров, кондитеров, пекарей и других категорий работников кухни, кондитерского цеха. Сертификация квалификаций работников индустрии питания на соответствие профессиональным стандартам</w:t>
            </w:r>
          </w:p>
        </w:tc>
        <w:tc>
          <w:tcPr>
            <w:tcW w:w="332" w:type="pct"/>
            <w:vAlign w:val="center"/>
          </w:tcPr>
          <w:p w:rsidR="004541AF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0258A" w:rsidRPr="004541AF" w:rsidTr="00A051BF">
        <w:trPr>
          <w:trHeight w:val="828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DF3097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  <w:r w:rsidR="00DF30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системы мотивации персонала структурного подразделения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2/34</w:t>
            </w:r>
          </w:p>
        </w:tc>
      </w:tr>
      <w:tr w:rsidR="004541AF" w:rsidRPr="004541AF" w:rsidTr="00F659A2">
        <w:trPr>
          <w:trHeight w:val="800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.Разработка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критериев оценки эффективности работы исполнителей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учетом ГОСТ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30524-2013 Услуги общественного питания. Требования к персоналу и профессиональных стандартов «Повар», «Кондитер», «Пекарь»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025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</w:tr>
      <w:tr w:rsidR="00D0258A" w:rsidRPr="004541AF" w:rsidTr="00A051BF">
        <w:trPr>
          <w:trHeight w:val="56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 управленческих решений, принимаемых руководителем подразделения</w:t>
            </w:r>
            <w:r w:rsidR="00DF3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схемы процесса разработки и принятия управленческих решений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D0258A" w:rsidRPr="004541AF" w:rsidTr="00A051BF">
        <w:trPr>
          <w:trHeight w:val="562"/>
        </w:trPr>
        <w:tc>
          <w:tcPr>
            <w:tcW w:w="904" w:type="pct"/>
            <w:vMerge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D0258A" w:rsidRPr="004541AF" w:rsidRDefault="00D0258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ситуационных задач по  анализу конфликтных ситуаций между подчиненными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формированию команды, подбору работников, определению командных ролей и техник</w:t>
            </w:r>
          </w:p>
        </w:tc>
        <w:tc>
          <w:tcPr>
            <w:tcW w:w="332" w:type="pct"/>
          </w:tcPr>
          <w:p w:rsidR="00D0258A" w:rsidRPr="004541AF" w:rsidRDefault="00D0258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2/40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Текущее планирование деятельности подчиненного персонала 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и  виды планирования работы. Планирование работы на день подчиненного персонала. Формирование производственных заданий (программы) с учетом заказов потребителей. Расчет сырья и продуктов, выхода готовой кулинарной продукции в соответствии с производственным заданием (программой). Правила разработки плана-меню, наряда-заказа.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</w:p>
        </w:tc>
        <w:tc>
          <w:tcPr>
            <w:tcW w:w="332" w:type="pct"/>
            <w:vAlign w:val="center"/>
          </w:tcPr>
          <w:p w:rsidR="004541AF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2/42</w:t>
            </w:r>
          </w:p>
        </w:tc>
      </w:tr>
      <w:tr w:rsidR="004541AF" w:rsidRPr="004541AF" w:rsidTr="00F659A2">
        <w:trPr>
          <w:trHeight w:val="159"/>
        </w:trPr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Нормирование труда в организациях питания, виды норм выработки. 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 </w:t>
            </w:r>
          </w:p>
        </w:tc>
        <w:tc>
          <w:tcPr>
            <w:tcW w:w="332" w:type="pct"/>
            <w:vMerge w:val="restart"/>
            <w:vAlign w:val="center"/>
          </w:tcPr>
          <w:p w:rsid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2/44</w:t>
            </w:r>
          </w:p>
          <w:p w:rsidR="00CD3096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096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3096" w:rsidRPr="004541AF" w:rsidRDefault="00CD3096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2/46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Виды, правила составления графиков работы.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оформления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табеля учета рабочего времени</w:t>
            </w:r>
          </w:p>
        </w:tc>
        <w:tc>
          <w:tcPr>
            <w:tcW w:w="332" w:type="pct"/>
            <w:vMerge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задания (программы)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/48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/50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72005F">
            <w:pPr>
              <w:numPr>
                <w:ilvl w:val="0"/>
                <w:numId w:val="4"/>
              </w:numPr>
              <w:spacing w:after="0" w:line="240" w:lineRule="auto"/>
              <w:ind w:hanging="42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составлению графиков работы, оформлению табеля учета рабочего времени</w:t>
            </w:r>
          </w:p>
        </w:tc>
        <w:tc>
          <w:tcPr>
            <w:tcW w:w="332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D3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/52</w:t>
            </w:r>
          </w:p>
        </w:tc>
      </w:tr>
      <w:tr w:rsidR="001A184A" w:rsidRPr="004541AF" w:rsidTr="00F659A2">
        <w:tc>
          <w:tcPr>
            <w:tcW w:w="904" w:type="pct"/>
            <w:vMerge w:val="restar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основных производственных показателей.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документов и порядок их заполнения</w:t>
            </w: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производственные показатели: производственная мощность организации питания, товарооборот, производительность труда.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мощность. Товарооборот. Виды товарооборота: розничный, оптовый, оборот по продукции собственного производства и покупным товарам. 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2/54</w:t>
            </w:r>
          </w:p>
        </w:tc>
      </w:tr>
      <w:tr w:rsidR="001A184A" w:rsidRPr="004541AF" w:rsidTr="00A051BF">
        <w:trPr>
          <w:trHeight w:val="1114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Калькуляция цен на кулинарную и кондитерскую продукцию собственного производства. Методика расчета и порядок оформления калькуляционной карточки. 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заполнения документов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отпуск сырья, продуктов, полуфабрикатов со склада на производство, их учету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расходу в процессе производства.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2/56</w:t>
            </w:r>
          </w:p>
        </w:tc>
      </w:tr>
      <w:tr w:rsidR="001A184A" w:rsidRPr="004541AF" w:rsidTr="00A051BF">
        <w:trPr>
          <w:trHeight w:val="83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заполнения документов п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реализации и отпуску изделий кухни. Оформление товарного отчета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заполнения документов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отпуск готовой продукции и полуфабрикатов с производства в бары (буфеты), филиалы, магазины кулинарии и другие структурные подразделения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2/58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Порядок разработки нормативно-технологической документации организации питания по ГОСТ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2/60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A184A" w:rsidRPr="004541AF" w:rsidTr="001A184A">
        <w:trPr>
          <w:trHeight w:val="27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1A184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2/62</w:t>
            </w:r>
          </w:p>
        </w:tc>
      </w:tr>
      <w:tr w:rsidR="001A184A" w:rsidRPr="004541AF" w:rsidTr="00A051BF">
        <w:trPr>
          <w:trHeight w:val="277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BB2A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товарооборота</w:t>
            </w:r>
          </w:p>
        </w:tc>
        <w:tc>
          <w:tcPr>
            <w:tcW w:w="332" w:type="pct"/>
          </w:tcPr>
          <w:p w:rsidR="001A184A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2/64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BB2A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производительности труда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/66</w:t>
            </w:r>
          </w:p>
        </w:tc>
      </w:tr>
      <w:tr w:rsidR="001A184A" w:rsidRPr="004541AF" w:rsidTr="001A184A">
        <w:trPr>
          <w:trHeight w:val="720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1A18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документов: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в кладовую, накладной на отпуск товара, ведомости 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чета движения посуды и приборов.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2/68</w:t>
            </w:r>
          </w:p>
        </w:tc>
      </w:tr>
      <w:tr w:rsidR="001A184A" w:rsidRPr="004541AF" w:rsidTr="00A051BF">
        <w:trPr>
          <w:trHeight w:val="828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документов: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</w:tc>
        <w:tc>
          <w:tcPr>
            <w:tcW w:w="332" w:type="pct"/>
          </w:tcPr>
          <w:p w:rsidR="001A184A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2/70</w:t>
            </w:r>
          </w:p>
        </w:tc>
      </w:tr>
      <w:tr w:rsidR="001A184A" w:rsidRPr="004541AF" w:rsidTr="00F659A2"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774A8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нормативно-технологической документации</w:t>
            </w:r>
          </w:p>
        </w:tc>
        <w:tc>
          <w:tcPr>
            <w:tcW w:w="332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/72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1.7.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32" w:type="pct"/>
          </w:tcPr>
          <w:p w:rsidR="004541AF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BB2A88" w:rsidRPr="004541AF" w:rsidTr="00A051BF">
        <w:trPr>
          <w:trHeight w:val="1390"/>
        </w:trPr>
        <w:tc>
          <w:tcPr>
            <w:tcW w:w="904" w:type="pct"/>
            <w:vMerge/>
          </w:tcPr>
          <w:p w:rsidR="00BB2A88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BB2A88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координации деятельности подчиненного персонала с другими службами и подразделениями организации питания. Методы осуществления взаимосвязи между подразделениями  организации питания. Координация работы бригады поваров (кондитеров)  с деятельностью служб снабжения,  обслуживания и другими структурными подразделениями организации питания.</w:t>
            </w:r>
          </w:p>
        </w:tc>
        <w:tc>
          <w:tcPr>
            <w:tcW w:w="332" w:type="pct"/>
          </w:tcPr>
          <w:p w:rsidR="00BB2A88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2/74</w:t>
            </w:r>
          </w:p>
        </w:tc>
      </w:tr>
      <w:tr w:rsidR="004541AF" w:rsidRPr="004541AF" w:rsidTr="00F659A2">
        <w:trPr>
          <w:trHeight w:val="1068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учебная работа при изучении раздела 1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 направлений перспективного развития организаций  питания. Изучение особенностей и социальных проблем современного российского рынка труда.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Изучение отраслевых нормативных документов: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ГОСТ 30389-2013 Услуги общественного питания. Предприятия общественного питания. Классификация и общие требования;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ГОСТ 31984-2012 Услуги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общественного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пита. Общие требования; 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541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содержанию;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 xml:space="preserve">- </w:t>
            </w: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-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Анализ основных типов организаций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Разработка структуры конкретной организации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Анализ эффективности организации работы кухни ресторана, кондитерского цеха, организации зон и рабочих мест.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Изучение «Справочника руководителя»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Проработка конспектов занятий, рекомендуемых источников информации (по заданиям преподавателя).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Сбор и анализ информации по изучаемой теме по различным источникам, включая Интернет.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Подготовка рефератов, составление компьютерных презентаций, сообщений по темам раздела.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Изучение Трудового кодекса РФ ст. №№ 238–250, ст. №№ 115, 137, 139, 143, 152, 153.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Решение ситуационных задач по темам раздела.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Разработка различных видов меню с учётом типа, класса предприятия и специализации, предполагаемой формы обслуживания, контингента потребителей.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Анализ квалификационного состава работников производства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Изучение графиков выхода на работу (на базе практики).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</w:t>
            </w:r>
          </w:p>
        </w:tc>
        <w:tc>
          <w:tcPr>
            <w:tcW w:w="332" w:type="pct"/>
            <w:vAlign w:val="center"/>
          </w:tcPr>
          <w:p w:rsidR="004541AF" w:rsidRPr="004541AF" w:rsidRDefault="00BB2A88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424D4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541AF" w:rsidRPr="004541AF" w:rsidTr="00F659A2">
        <w:trPr>
          <w:trHeight w:val="311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06.01. Оперативное управление текущей деятельностью подчиненного персонала</w:t>
            </w:r>
          </w:p>
        </w:tc>
        <w:tc>
          <w:tcPr>
            <w:tcW w:w="332" w:type="pct"/>
            <w:vAlign w:val="center"/>
          </w:tcPr>
          <w:p w:rsidR="004541AF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424D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контроль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текущей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процессов производства и подготовки к реализации кулинарной и кондитерской продукции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организаций питания различного типа, специализации, методов обслуживания, работающих на сырье, полуфабрикатах, комбинированных. Характеристика и техническое оснащение производственных помещений организаций питания с цеховой (заготовочного, холодного, горячего) 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бесцеховой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структурой (рабочих зон кухни ресторана) и кондитерского цеха. Общие требования к организации рабочих мест.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обслуживания: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- потребления на месте (самообслуживание через раздаточные линии, «шведский стол», «салат-бар», прилавки, обслуживание официантами, барменами); 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- отпуска на вынос по заказам потребителей;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-  вне организации питания (в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раздаточных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доготовочных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, при оказании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кейтеринга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 в виде выездного обслуживания и др.).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Особенности организации отпуска готовой продукции из кухни для различных способов подачи блюд, кулинарных изделий, закусок: французского, русского, английского, комбинированного.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 xml:space="preserve">Организация и техническое оснащение процессов хранения готовой кулинарной продукции: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термостатирование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ru-RU"/>
              </w:rPr>
              <w:t>, интенсивное охлаждение, шоковая заморозка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2/76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Нормативно-правовое обеспечение текущей деятельности подчиненного персонала. Требования охраны труда, пожарной и техники безопасности к выполнению работ. Требования к процедурам обеспечения безопасности продукции и услуг, основанным на принципах ХАССП (ГОСТ 30390-2013). Контроль соблюдения регламентов, инструкций, стандартов чистоты.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2/78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наиболее полной реализации потенциа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(умений и компетенций) членов трудового коллектива. Распределение заданий по объему и требуемому времени с учетом сроков исполнения заданий в стандартных и нестандартных ситуациях. Правила учета рабочего времени подчиненного персонала. Обеспечение взаимосвязи между отдельными работниками в процессе выполнения заказа.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2/80</w:t>
            </w:r>
          </w:p>
        </w:tc>
      </w:tr>
      <w:tr w:rsidR="004541AF" w:rsidRPr="004541AF" w:rsidTr="00F659A2">
        <w:tc>
          <w:tcPr>
            <w:tcW w:w="904" w:type="pct"/>
            <w:vMerge w:val="restar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A184A" w:rsidRPr="004541AF" w:rsidTr="00A051BF">
        <w:trPr>
          <w:trHeight w:val="1390"/>
        </w:trPr>
        <w:tc>
          <w:tcPr>
            <w:tcW w:w="904" w:type="pct"/>
            <w:vMerge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 потребности персонала в обучении. Планирование обучения поваров, кондитеров, пекарей, определение способов, направлений обучения. Разработка инструкций, регламентов</w:t>
            </w:r>
          </w:p>
          <w:p w:rsidR="001A184A" w:rsidRPr="004541AF" w:rsidRDefault="001A184A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профессионального обучения на рабочем месте. Инструктирование, обучение персонала на рабочем месте. Виды инструктажей, их назначение. Мастер-классы,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трененги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тематические инструктажи: правила их проведения, назначение, эффективность. Роль наставничества в обучении на рабочем месте.</w:t>
            </w:r>
          </w:p>
        </w:tc>
        <w:tc>
          <w:tcPr>
            <w:tcW w:w="332" w:type="pct"/>
            <w:vAlign w:val="center"/>
          </w:tcPr>
          <w:p w:rsidR="001A184A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2/82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оценка результатов обучения. Определение критериев оценки, разработка оценочных заданий, ведение документации по ведению обучения и оценке результатов.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2/84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учебных занятий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4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/86</w:t>
            </w:r>
          </w:p>
        </w:tc>
      </w:tr>
      <w:tr w:rsidR="004541AF" w:rsidRPr="004541AF" w:rsidTr="00F659A2">
        <w:tc>
          <w:tcPr>
            <w:tcW w:w="904" w:type="pct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4" w:type="pct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74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/88</w:t>
            </w:r>
          </w:p>
        </w:tc>
      </w:tr>
      <w:tr w:rsidR="004541AF" w:rsidRPr="004541AF" w:rsidTr="00F659A2">
        <w:trPr>
          <w:trHeight w:val="843"/>
        </w:trPr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учебная работа при изучении раздела 2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эффективности организации работы кухни ресторана, кондитерского цеха, организации зон и рабочих мест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Анализ квалификационного состава работников производства (на базе практики).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Решение ситуационных задач по темам раздела.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Проработка конспектов занятий, рекомендуемых источников информации (по заданиям преподавателя).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Разработка мастер-классов, тренингов, инструкций по выбору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" w:type="pct"/>
            <w:vAlign w:val="center"/>
          </w:tcPr>
          <w:p w:rsidR="004541AF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274930" w:rsidRPr="004541AF" w:rsidTr="00274930">
        <w:trPr>
          <w:trHeight w:val="463"/>
        </w:trPr>
        <w:tc>
          <w:tcPr>
            <w:tcW w:w="4668" w:type="pct"/>
            <w:gridSpan w:val="2"/>
            <w:shd w:val="clear" w:color="auto" w:fill="FFC000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 по МДК 06.01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4930" w:rsidRPr="004541AF" w:rsidTr="00274930">
        <w:trPr>
          <w:trHeight w:val="413"/>
        </w:trPr>
        <w:tc>
          <w:tcPr>
            <w:tcW w:w="4668" w:type="pct"/>
            <w:gridSpan w:val="2"/>
            <w:shd w:val="clear" w:color="auto" w:fill="FFC000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МДК 06.01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274930" w:rsidRPr="004541AF" w:rsidTr="00F659A2">
        <w:trPr>
          <w:trHeight w:val="843"/>
        </w:trPr>
        <w:tc>
          <w:tcPr>
            <w:tcW w:w="4668" w:type="pct"/>
            <w:gridSpan w:val="2"/>
          </w:tcPr>
          <w:p w:rsidR="00274930" w:rsidRPr="004541AF" w:rsidRDefault="00274930" w:rsidP="0027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аудиторные учебные занятия 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курсовому проекту (работе) (если предусмотрено, указать тематику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или) назначение, вид (форму) организации учебной деятельности)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темы курсовой работы (проекта). Составления введения 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характеристики исследуемой организации питания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миссии и концепции, ассортиментной политики организации питания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расчетного плана-меню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основных производственных показателей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должностной инструкции повара, кондитера по профессиональным стандартам</w:t>
            </w:r>
          </w:p>
          <w:p w:rsidR="00274930" w:rsidRPr="004541AF" w:rsidRDefault="00274930" w:rsidP="0072005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проведения инструктажа (тренинга, мастер-класса)</w:t>
            </w:r>
          </w:p>
          <w:p w:rsidR="00274930" w:rsidRPr="004541AF" w:rsidRDefault="00274930" w:rsidP="00274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332" w:type="pct"/>
            <w:vAlign w:val="center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</w:t>
            </w:r>
            <w:r w:rsidR="0027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овой проект (работа)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проектов (работ):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Организация работы кухни (структурного подразделения) ресторана класса люкс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Организация работы кухни (структурного подразделения) ресторана класса люкс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Организация работы кухни (структурного подразделения) ресторана высшего класса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Организация работы кухни (структурного подразделения) ресторана высшего класса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Организация работы кухни (структурного подразделения) ресторана первого класса (холодный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Организация работы кухни (структурного подразделения) ресторана первого класса (горячий цех).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Организация работы кухни (структурного подразделения) ресторана первого класса при аэровокзале.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Организация работы кухни (структурного подразделения) ресторана при вокзале.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Организация работы кухни (структурного подразделения) кафе.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Организация работы кухни (структурного подразделения) детского кафе.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 Организация работы кухни (структурного подразделения) молодёжного кафе.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Организация работы кухни (структурного подразделения) кафе-кофейни.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Организация работы кухни (структурного подразделения) кафе-кондитерской.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Организация работы кухни (структурного подразделения) кафе-мороженого.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Организация работы кухни (структурного подразделения)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гриль-бара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Организация работы кухни (структурного подразделения)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фитобара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Организация работы кухни (структурного подразделения) специализированной закусочной шашлычной.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Организация работы кухни (структурного подразделения) организации питания быстрого обслуживания.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Организация работы кухни (структурного подразделения) закусочной общего типа.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Организация работы кухни (структурного подразделения) общедоступной столовой.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Организация работы кухни (структурного подразделения) столовой при офисе.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Организация работы структурного подразделения столовой при вузе, профессорско-преподавательский зал.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Организация работы структурного подразделения столовой при колледже.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Организация работы структурного подразделения домовой кухни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Самостоятельная учебная работа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над курсовым проектом (работой)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Поиск информации из различных источников, включая интернет для составления:  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характеристики исследуемой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миссии и концепции, ассортиментной политики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схемы организационной структуры организации питания, схемы взаимосвязи подразделений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Составление: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характеристики исследуемой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миссии и концепции, ассортиментной политики организации питания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схемы организационной структуры организации питания, схемы взаимосвязи подразделений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Разработка, ведение расчетов: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расчетного плана-меню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основных производственных показателей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Разработка: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должностной инструкции повара, кондитера по профессиональным стандартам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плана проведения инструктажа (тренинга, мастер-класса)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5. Составление заключения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274930" w:rsidRPr="004541AF" w:rsidTr="00F659A2">
        <w:tc>
          <w:tcPr>
            <w:tcW w:w="4668" w:type="pct"/>
            <w:gridSpan w:val="2"/>
          </w:tcPr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Учебная практика</w:t>
            </w:r>
          </w:p>
          <w:p w:rsidR="00274930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работ:</w:t>
            </w:r>
          </w:p>
          <w:p w:rsidR="00A051BF" w:rsidRPr="00A051BF" w:rsidRDefault="00A051B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</w:t>
            </w:r>
            <w:proofErr w:type="gram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комбинированных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системы мотивации персонала структурного подразделения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критериев оценки эффективности работы исполнителей</w:t>
            </w:r>
            <w:proofErr w:type="gramEnd"/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ГОСТ 30524-2013 Услуги общественного питания. Требования к персоналу и профессиональных стандартов «Повар», «Кондитер», «Пекарь»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управленческих решений, принимаемых руководителем подразделения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процесса разработки и принятия управленческих решений.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 анализу конфликтных ситуаций между подчиненными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формированию команды, подбору работников, определению командных ролей и 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счета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потребности в сырье, продуктах в соответствии с заданием (заказом).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задания (программы)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составлению графиков работы.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12.Расчет товарооборота.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производительности труда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требования в кладовую, накладной на отпуск товара, ведомости учета движения посуды и приборов.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документов: дневного заборного листа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нормативно-технологической документации оформлению табеля учета рабочего времени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  <w:p w:rsidR="00A051BF" w:rsidRPr="00A051BF" w:rsidRDefault="00D3042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A051BF"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контроль текущей деятельности подчиненного персонала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      </w:r>
          </w:p>
          <w:p w:rsidR="00A051BF" w:rsidRPr="00A051BF" w:rsidRDefault="00A051B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  <w:p w:rsidR="00A051BF" w:rsidRPr="004541AF" w:rsidRDefault="00D3042F" w:rsidP="00A05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r w:rsidR="00A051BF" w:rsidRPr="00A05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2" w:type="pct"/>
            <w:vAlign w:val="center"/>
          </w:tcPr>
          <w:p w:rsidR="00274930" w:rsidRPr="004541AF" w:rsidRDefault="0027493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(для программ подготовки специалистов среднего звена – (по профилю специальности)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по модулю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(если предусмотрена</w:t>
            </w: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итоговая (концентрированная) практика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Ознакомление с Уставом организации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Ознакомление с организационной структурой управления предприятия общественного питания.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Ознакомление с используемой на предприятии нормативно-технической и технологической документацией.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Ознакомление с организации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сохранностью ценностей и порядком возмещения ущерба.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Ознакомление с особенностями формирования бригад поваров, кондитеров, пекарей. Их состав и численность.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Участие в проведении инвентаризации на производстве.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Ознакомление с составлением ведомости учёта движения посуды и приборов.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Оформление технологических и технико-технологических карт на изготовленную продукцию.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Участие в разработке новых фирменных блюд. Составление акта проработки.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Оформление технологических и технико-технологических карт на фирменные блюда.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Разработка различных видов меню.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Проверка соответствия конкретной продукции требованиям нормативных документов.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Обнаружение дефектов, установление причин возникновения, отработка методов предупреждения и устранения.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Оценка качества готовой продукции.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Участие в работе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бракеражной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комиссии, заполнение </w:t>
            </w:r>
            <w:proofErr w:type="spell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бракеражного</w:t>
            </w:r>
            <w:proofErr w:type="spell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Ознакомление и составление плана-меню. Его назначение и содержание.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Ознакомление с порядком составления калькуляционных карт, определение продажной цены на готовую продукцию.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Правила отпуска и подачи с учётом совместимости и взаимозаменяемости сырья и продуктов.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 Подбор гарниров и соусов к холодным блюдам и закускам.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Обеспечение условий хранения и сроков реализации готовых изделий в соответствии с санитарными нормами. </w:t>
            </w:r>
          </w:p>
          <w:p w:rsidR="004541AF" w:rsidRPr="004541AF" w:rsidRDefault="004541AF" w:rsidP="004541AF">
            <w:pPr>
              <w:keepNext/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kern w:val="36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25. Ознакомление с</w:t>
            </w:r>
            <w:r w:rsidRPr="004541A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 w:rsidRPr="004541AF">
              <w:rPr>
                <w:rFonts w:ascii="Times New Roman" w:eastAsia="Times New Roman" w:hAnsi="Times New Roman" w:cs="Times New Roman"/>
                <w:bCs/>
                <w:spacing w:val="2"/>
                <w:kern w:val="36"/>
                <w:sz w:val="24"/>
                <w:szCs w:val="24"/>
                <w:lang w:eastAsia="ru-RU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28. Ознакомление с порядком заполнения документов по производству.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Ознакомление с производственной программой предприятия и структурных подразделений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Анализ розничного товарооборота по объёму и структуре.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Анализ издержек производства и обращения структурного подразделения.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33. Анализ прибыли и рентабельности структурного подразделения.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Изучение функций, должностных обязанностей, прав и ответственности менеджера (зав. производством, ст. технолог).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39. Составление графиков выхода на работу производственного персонала.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учётом рабочего времени и порядком составления табеля.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Участие в составлении табеля учёта рабочего времени. </w:t>
            </w:r>
          </w:p>
        </w:tc>
        <w:tc>
          <w:tcPr>
            <w:tcW w:w="332" w:type="pct"/>
            <w:vAlign w:val="center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1F64C0" w:rsidRPr="004541AF" w:rsidTr="001F64C0">
        <w:tc>
          <w:tcPr>
            <w:tcW w:w="4668" w:type="pct"/>
            <w:gridSpan w:val="2"/>
            <w:shd w:val="clear" w:color="auto" w:fill="FFC000"/>
          </w:tcPr>
          <w:p w:rsidR="001F64C0" w:rsidRPr="004541AF" w:rsidRDefault="001F64C0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Консультация по модулю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1F64C0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1F64C0" w:rsidRPr="004541AF" w:rsidTr="001F64C0">
        <w:tc>
          <w:tcPr>
            <w:tcW w:w="4668" w:type="pct"/>
            <w:gridSpan w:val="2"/>
            <w:shd w:val="clear" w:color="auto" w:fill="FFC000"/>
          </w:tcPr>
          <w:p w:rsidR="001F64C0" w:rsidRPr="004541AF" w:rsidRDefault="001F64C0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332" w:type="pct"/>
            <w:shd w:val="clear" w:color="auto" w:fill="FFC000"/>
            <w:vAlign w:val="center"/>
          </w:tcPr>
          <w:p w:rsidR="001F64C0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541AF" w:rsidRPr="004541AF" w:rsidTr="00F659A2">
        <w:tc>
          <w:tcPr>
            <w:tcW w:w="4668" w:type="pct"/>
            <w:gridSpan w:val="2"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2" w:type="pct"/>
            <w:vAlign w:val="center"/>
          </w:tcPr>
          <w:p w:rsidR="004541AF" w:rsidRPr="004541AF" w:rsidRDefault="001F64C0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282</w:t>
            </w:r>
          </w:p>
        </w:tc>
      </w:tr>
    </w:tbl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41AF" w:rsidRPr="004541AF" w:rsidSect="004541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3. </w:t>
      </w: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УСЛОВИЯ РЕАЛИЗАЦИИ ПРОГРАММЫ ПРОФЕССИОНАЛЬНОГО  МОДУЛЯ</w:t>
      </w:r>
    </w:p>
    <w:p w:rsidR="004541AF" w:rsidRPr="004541AF" w:rsidRDefault="004541AF" w:rsidP="004541AF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AF" w:rsidRPr="004541AF" w:rsidRDefault="004541AF" w:rsidP="004541AF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Кабинеты: 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4541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Компьютерного класса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оснащенного </w:t>
      </w: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</w:t>
      </w:r>
      <w:proofErr w:type="spellStart"/>
      <w:proofErr w:type="gramStart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spellEnd"/>
      <w:proofErr w:type="gramEnd"/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мультимедийным проектором; персональными компьютерами (по числу обучающихся), специализированным программным обеспечением)</w:t>
      </w:r>
    </w:p>
    <w:p w:rsid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Лабораторий: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Лаборатория Учебная кухня ресторана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мультимедийные и интерактивные обучающие материалы).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жарочный шкаф;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lastRenderedPageBreak/>
        <w:t>Тестораскаточная машина;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1A1943" w:rsidRPr="002824CA" w:rsidRDefault="001A1943" w:rsidP="001A1943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u w:color="000000"/>
        </w:rPr>
      </w:pPr>
      <w:r w:rsidRPr="002824CA">
        <w:rPr>
          <w:rFonts w:ascii="Times New Roman" w:hAnsi="Times New Roman"/>
          <w:b/>
          <w:sz w:val="24"/>
          <w:szCs w:val="24"/>
        </w:rPr>
        <w:t>Лаборатория «</w:t>
      </w:r>
      <w:r w:rsidRPr="002824CA">
        <w:rPr>
          <w:rFonts w:ascii="Times New Roman" w:hAnsi="Times New Roman"/>
          <w:sz w:val="24"/>
          <w:szCs w:val="24"/>
          <w:u w:color="000000"/>
        </w:rPr>
        <w:t>Учебный кондитерский цех»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>, мультимедийные и интерактивные обучающие материалы).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Подовая печь (для пиццы)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lastRenderedPageBreak/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 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:rsidR="001A1943" w:rsidRPr="002824CA" w:rsidRDefault="001A1943" w:rsidP="001A194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Миксер (погружной)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Мясорубка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1A1943" w:rsidRPr="002824CA" w:rsidRDefault="001A1943" w:rsidP="001A1943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Машина для вакуумной упаковки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1A1943" w:rsidRPr="002824CA" w:rsidRDefault="001A1943" w:rsidP="001A1943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1A1943" w:rsidRPr="004541AF" w:rsidRDefault="001A1943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Реализация образовательной программы предполагает обязательную учебную и производственную практику.</w:t>
      </w:r>
    </w:p>
    <w:p w:rsidR="001A1943" w:rsidRPr="002824CA" w:rsidRDefault="001A1943" w:rsidP="001A1943">
      <w:pPr>
        <w:pStyle w:val="ad"/>
        <w:spacing w:before="0" w:after="0"/>
        <w:ind w:left="0" w:firstLine="709"/>
        <w:jc w:val="both"/>
        <w:rPr>
          <w:b/>
          <w:szCs w:val="24"/>
        </w:rPr>
      </w:pPr>
      <w:proofErr w:type="gramStart"/>
      <w:r w:rsidRPr="002824CA">
        <w:rPr>
          <w:szCs w:val="24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</w:t>
      </w:r>
      <w:r w:rsidRPr="002824CA">
        <w:rPr>
          <w:szCs w:val="24"/>
        </w:rPr>
        <w:lastRenderedPageBreak/>
        <w:t xml:space="preserve">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и указанных в инфраструктурных листах конкурсной документации </w:t>
      </w:r>
      <w:proofErr w:type="spellStart"/>
      <w:r w:rsidRPr="002824CA">
        <w:rPr>
          <w:szCs w:val="24"/>
        </w:rPr>
        <w:t>WorldSkills</w:t>
      </w:r>
      <w:proofErr w:type="spellEnd"/>
      <w:r w:rsidRPr="002824CA">
        <w:rPr>
          <w:szCs w:val="24"/>
        </w:rPr>
        <w:t xml:space="preserve"> по </w:t>
      </w:r>
      <w:r w:rsidRPr="002824CA">
        <w:rPr>
          <w:bCs/>
          <w:szCs w:val="24"/>
        </w:rPr>
        <w:t xml:space="preserve">компетенции  «Поварское дело/34 </w:t>
      </w:r>
      <w:r w:rsidRPr="002824CA">
        <w:rPr>
          <w:bCs/>
          <w:szCs w:val="24"/>
          <w:lang w:val="en-US"/>
        </w:rPr>
        <w:t>Cooking</w:t>
      </w:r>
      <w:r w:rsidRPr="002824CA">
        <w:rPr>
          <w:bCs/>
          <w:szCs w:val="24"/>
        </w:rPr>
        <w:t xml:space="preserve">»,  «Кондитерское дело/32 </w:t>
      </w:r>
      <w:r w:rsidRPr="002824CA">
        <w:rPr>
          <w:bCs/>
          <w:szCs w:val="24"/>
          <w:lang w:val="en-US"/>
        </w:rPr>
        <w:t>Confectioner</w:t>
      </w:r>
      <w:r w:rsidRPr="002824CA">
        <w:rPr>
          <w:bCs/>
          <w:szCs w:val="24"/>
        </w:rPr>
        <w:t>/</w:t>
      </w:r>
      <w:r w:rsidRPr="002824CA">
        <w:rPr>
          <w:bCs/>
          <w:szCs w:val="24"/>
          <w:lang w:val="en-US"/>
        </w:rPr>
        <w:t>Pastry</w:t>
      </w:r>
      <w:r w:rsidRPr="002824CA">
        <w:rPr>
          <w:bCs/>
          <w:szCs w:val="24"/>
        </w:rPr>
        <w:t xml:space="preserve"> </w:t>
      </w:r>
      <w:r w:rsidRPr="002824CA">
        <w:rPr>
          <w:bCs/>
          <w:szCs w:val="24"/>
          <w:lang w:val="en-US"/>
        </w:rPr>
        <w:t>Cook</w:t>
      </w:r>
      <w:r w:rsidRPr="002824CA">
        <w:rPr>
          <w:bCs/>
          <w:szCs w:val="24"/>
        </w:rPr>
        <w:t xml:space="preserve">» </w:t>
      </w:r>
      <w:r w:rsidRPr="002824CA">
        <w:rPr>
          <w:szCs w:val="24"/>
        </w:rPr>
        <w:t xml:space="preserve"> (или их аналогов)</w:t>
      </w:r>
      <w:r w:rsidRPr="002824CA">
        <w:rPr>
          <w:b/>
          <w:szCs w:val="24"/>
        </w:rPr>
        <w:t>:</w:t>
      </w:r>
      <w:proofErr w:type="gramEnd"/>
    </w:p>
    <w:p w:rsidR="001A1943" w:rsidRPr="002824CA" w:rsidRDefault="001A1943" w:rsidP="001A1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2824CA">
        <w:rPr>
          <w:rFonts w:ascii="Times New Roman" w:hAnsi="Times New Roman"/>
          <w:sz w:val="24"/>
          <w:szCs w:val="24"/>
        </w:rPr>
        <w:tab/>
      </w: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ухня организации питания: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Пароконвектомат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 или жар;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Фритюрница;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холодильный; 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шоковой заморозки;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Льдогенератор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Стол холодильный с охлаждаемой горкой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Диспенсер для подогрева тарелок;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824CA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hAnsi="Times New Roman"/>
          <w:sz w:val="24"/>
          <w:szCs w:val="24"/>
        </w:rPr>
        <w:t>Мясорубка;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Овощерезка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Процессор кухонный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Слайсер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бликсер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Миксер для коктейлей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sz w:val="24"/>
          <w:szCs w:val="24"/>
          <w:lang w:eastAsia="ko-KR"/>
        </w:rPr>
      </w:pPr>
      <w:proofErr w:type="spellStart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Лампа для карамели</w:t>
      </w:r>
      <w:r w:rsidRPr="002824CA">
        <w:rPr>
          <w:rFonts w:ascii="Times New Roman" w:hAnsi="Times New Roman"/>
          <w:sz w:val="24"/>
          <w:szCs w:val="24"/>
        </w:rPr>
        <w:t xml:space="preserve">; </w:t>
      </w: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rFonts w:ascii="Times New Roman" w:hAnsi="Times New Roman"/>
          <w:sz w:val="24"/>
          <w:szCs w:val="24"/>
        </w:rPr>
        <w:t>;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eastAsia="Batang" w:hAnsi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rFonts w:ascii="Times New Roman" w:hAnsi="Times New Roman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</w:rPr>
      </w:pPr>
      <w:r w:rsidRPr="002824CA">
        <w:rPr>
          <w:rFonts w:ascii="Times New Roman" w:hAnsi="Times New Roman"/>
          <w:b/>
          <w:sz w:val="24"/>
          <w:szCs w:val="24"/>
        </w:rPr>
        <w:t>К</w:t>
      </w:r>
      <w:r w:rsidRPr="002824CA">
        <w:rPr>
          <w:rFonts w:ascii="Times New Roman" w:hAnsi="Times New Roman"/>
          <w:b/>
          <w:sz w:val="24"/>
          <w:szCs w:val="24"/>
          <w:u w:color="000000"/>
        </w:rPr>
        <w:t>ондитерский цех организации питания</w:t>
      </w:r>
      <w:r w:rsidRPr="002824CA">
        <w:rPr>
          <w:rFonts w:ascii="Times New Roman" w:hAnsi="Times New Roman"/>
          <w:sz w:val="24"/>
          <w:szCs w:val="24"/>
          <w:u w:color="000000"/>
        </w:rPr>
        <w:t>: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Конвекционная печь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Микроволновая печь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Подовая печь (для пиццы)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2824CA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 шкаф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холодильный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Шкаф морозильный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:rsidR="001A1943" w:rsidRPr="002824CA" w:rsidRDefault="001A1943" w:rsidP="001A19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Миксер (погружной)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Мясорубка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Куттер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Сифон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1A1943" w:rsidRPr="002824CA" w:rsidRDefault="001A1943" w:rsidP="001A1943">
      <w:pPr>
        <w:spacing w:after="0" w:line="240" w:lineRule="auto"/>
        <w:ind w:firstLine="709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Машина для вакуумной упаковки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1A1943" w:rsidRPr="002824CA" w:rsidRDefault="001A1943" w:rsidP="001A1943">
      <w:pPr>
        <w:spacing w:after="0" w:line="240" w:lineRule="auto"/>
        <w:ind w:firstLine="709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1A1943" w:rsidRPr="002824CA" w:rsidRDefault="001A1943" w:rsidP="001A194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1A1943" w:rsidRPr="002824CA" w:rsidRDefault="001A1943" w:rsidP="001A19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41AF" w:rsidRPr="004541AF" w:rsidRDefault="004541AF" w:rsidP="0072005F">
      <w:pPr>
        <w:numPr>
          <w:ilvl w:val="1"/>
          <w:numId w:val="5"/>
        </w:num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</w:p>
    <w:p w:rsidR="004541AF" w:rsidRPr="004541AF" w:rsidRDefault="004541AF" w:rsidP="004541AF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541A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4541AF" w:rsidRPr="004541AF" w:rsidRDefault="004541AF" w:rsidP="004541AF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AF" w:rsidRPr="001A1943" w:rsidRDefault="004541AF" w:rsidP="0072005F">
      <w:pPr>
        <w:numPr>
          <w:ilvl w:val="2"/>
          <w:numId w:val="5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Федерация. Законы. 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закон от 2012г.  №184-ФЗ «О техническом регулировании».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Федеральный закон «О защите прав потребителей» (с изменениями и дополнениями на 13 июля 2015 г.)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ГОСТ 31984-2012 Услуги общественного питания. Общие требования.-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2015-01-01.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6. ГОСТ 30524-2013 Услуги общественного питания. Требования к персоналу. 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2016-01-01.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7. ГОСТ 31985-2013 Услуги общественного питания. Термины и определения.-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  <w:proofErr w:type="gramEnd"/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16 с.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  <w:proofErr w:type="gramEnd"/>
    </w:p>
    <w:p w:rsidR="004541AF" w:rsidRPr="001A1943" w:rsidRDefault="004541AF" w:rsidP="004541AF">
      <w:pPr>
        <w:shd w:val="clear" w:color="auto" w:fill="FFFFFF"/>
        <w:spacing w:after="0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4541AF" w:rsidRPr="001A1943" w:rsidRDefault="004541AF" w:rsidP="004541AF">
      <w:pPr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СП 1.1.1058-01. Организация и проведение производственного 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541AF" w:rsidRPr="001A1943" w:rsidRDefault="004541AF" w:rsidP="004541AF">
      <w:pPr>
        <w:shd w:val="clear" w:color="auto" w:fill="FFFFFF"/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541AF" w:rsidRPr="001A1943" w:rsidRDefault="004541AF" w:rsidP="004541A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 Профессиональный стандарт «Кондитер/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4541AF" w:rsidRPr="001A1943" w:rsidRDefault="004541AF" w:rsidP="004541A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1A19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и др. Организация производства в общественном питании / Е.Д.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грановский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spell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М.:Экономика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254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Аграновский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Б.В. </w:t>
      </w:r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Дмитриев. – М.: Мастерство,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216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26. Ботов М.И. Оборудование предприятий общественного питания : учебник для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416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27.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</w:t>
      </w:r>
      <w:r w:rsidR="00181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384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192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29. Голубев, В.Н. Справочник работника общественного питания / В.Н. Голубев, М.П. Могильный, Т.В.</w:t>
      </w:r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Шленская</w:t>
      </w:r>
      <w:proofErr w:type="gram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М: </w:t>
      </w:r>
      <w:proofErr w:type="spell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="00A8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2029 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– 590 с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30. Ермилова С.В. Приготовление хлебобулочных, мучных кондитерских изделий: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</w:t>
      </w:r>
      <w:r w:rsidR="00181C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336 с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31. Ермилова С.В. Торты, пирожные и десерты: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 центр «Академия», 2020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80 с.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32.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</w:t>
      </w:r>
      <w:r w:rsidR="001878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тельский центр «Академия», 2020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320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33. Кащенко В.Ф. Оборудование предприятий общественного питания: учебное пособие/В.Ф. Кащенко,</w:t>
      </w:r>
      <w:r w:rsidR="00A8278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Р.В. Кащенко. – М.: Альфа, 2020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416 с.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34. Кучер, Л.С. Организация обслуживания на предприятиях общественного питания / Л.С. Кучер, Л.М. Шкуратов. – М</w:t>
      </w:r>
      <w:r w:rsidR="001878E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35.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240 с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36.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352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Никуленкова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Т.Т. Проектирование предприятий общественного питания / Т.Т.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Никуленкова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Г.М. Яс</w:t>
      </w:r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ина. – М.:</w:t>
      </w:r>
      <w:proofErr w:type="spellStart"/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КолосС</w:t>
      </w:r>
      <w:proofErr w:type="spellEnd"/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247 с</w:t>
      </w: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</w:t>
      </w:r>
      <w:r w:rsidR="001878E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М.: Ресторанные ведомости, 2020</w:t>
      </w:r>
      <w:r w:rsidRPr="001A19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– 512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39. Радченко С.Н Организация производства на предприятиях общественного питания: учебник для нач. проф. образования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/С.Н. Радченко.- «Феникс»,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373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</w:t>
      </w:r>
      <w:r w:rsidR="005F77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432 с.</w:t>
      </w:r>
    </w:p>
    <w:p w:rsidR="004541AF" w:rsidRPr="001A1943" w:rsidRDefault="004541AF" w:rsidP="004541AF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деятельности: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учреждений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1-е изд. – М. : Изд</w:t>
      </w:r>
      <w:r w:rsid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64 с.</w:t>
      </w:r>
    </w:p>
    <w:p w:rsidR="004541AF" w:rsidRPr="005F7730" w:rsidRDefault="005F7730" w:rsidP="004541A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F7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42.Мальгина С.Ю.</w:t>
      </w:r>
      <w:r w:rsidR="00EA3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работы структурного подразделения предприятий общественного питания: учебник для студ.</w:t>
      </w:r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  </w:t>
      </w:r>
      <w:proofErr w:type="spellStart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С.Ю.Мальгина,Ю.Н.Плешкова</w:t>
      </w:r>
      <w:proofErr w:type="spellEnd"/>
      <w:r w:rsidR="00B84F46">
        <w:rPr>
          <w:rFonts w:ascii="Times New Roman" w:eastAsia="Times New Roman" w:hAnsi="Times New Roman" w:cs="Times New Roman"/>
          <w:sz w:val="24"/>
          <w:szCs w:val="24"/>
          <w:lang w:eastAsia="ru-RU"/>
        </w:rPr>
        <w:t>,-М.; Издательский центр «Академия</w:t>
      </w:r>
      <w:r w:rsidR="00E86FA3">
        <w:rPr>
          <w:rFonts w:ascii="Times New Roman" w:eastAsia="Times New Roman" w:hAnsi="Times New Roman" w:cs="Times New Roman"/>
          <w:sz w:val="24"/>
          <w:szCs w:val="24"/>
          <w:lang w:eastAsia="ru-RU"/>
        </w:rPr>
        <w:t>»,2021.-320 с.</w:t>
      </w:r>
    </w:p>
    <w:p w:rsidR="004541AF" w:rsidRPr="001A1943" w:rsidRDefault="004541AF" w:rsidP="0072005F">
      <w:pPr>
        <w:numPr>
          <w:ilvl w:val="2"/>
          <w:numId w:val="4"/>
        </w:numPr>
        <w:tabs>
          <w:tab w:val="left" w:pos="1276"/>
        </w:tabs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 (ресурсы):</w:t>
      </w:r>
    </w:p>
    <w:p w:rsidR="004541AF" w:rsidRPr="001A1943" w:rsidRDefault="00E6521C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http://www.pitportal.ru/technolog/11144.html</w:t>
        </w:r>
      </w:hyperlink>
    </w:p>
    <w:p w:rsidR="004541AF" w:rsidRPr="001A1943" w:rsidRDefault="00E6521C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http://www.magnatcorp.ru/articles/4158.html</w:t>
        </w:r>
      </w:hyperlink>
      <w:r w:rsidR="004541AF"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4541AF" w:rsidRPr="001A1943" w:rsidRDefault="00E6521C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http://www.fabrikabiz.ru/restaurant/4/5.php</w:t>
        </w:r>
      </w:hyperlink>
    </w:p>
    <w:p w:rsidR="004541AF" w:rsidRPr="001A1943" w:rsidRDefault="00E6521C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2" w:history="1"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creative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-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chef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4541AF" w:rsidRPr="001A1943" w:rsidRDefault="00E6521C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3" w:history="1"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://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gastromag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4541AF" w:rsidRPr="001A1943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4541AF" w:rsidRPr="001A1943" w:rsidRDefault="00E6521C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4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http://www.horeca.ru/</w:t>
        </w:r>
      </w:hyperlink>
    </w:p>
    <w:p w:rsidR="004541AF" w:rsidRPr="001A1943" w:rsidRDefault="00E6521C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5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http://novikovgroup.ru/</w:t>
        </w:r>
      </w:hyperlink>
    </w:p>
    <w:p w:rsidR="004541AF" w:rsidRPr="001A1943" w:rsidRDefault="00E6521C" w:rsidP="0072005F">
      <w:pPr>
        <w:numPr>
          <w:ilvl w:val="0"/>
          <w:numId w:val="9"/>
        </w:numPr>
        <w:shd w:val="clear" w:color="auto" w:fill="FFFFFF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6" w:history="1">
        <w:r w:rsidR="004541AF" w:rsidRPr="001A19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http://www.cafemumu.ru/</w:t>
        </w:r>
      </w:hyperlink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Portal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Economi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A1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19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Minfin.ru </w:t>
      </w:r>
    </w:p>
    <w:p w:rsidR="004541AF" w:rsidRPr="001A1943" w:rsidRDefault="00E6521C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</w:pPr>
      <w:hyperlink r:id="rId17" w:history="1">
        <w:r w:rsidR="004541AF" w:rsidRPr="001A1943">
          <w:rPr>
            <w:rFonts w:ascii="Times New Roman" w:eastAsia="Times New Roman" w:hAnsi="Times New Roman" w:cs="Times New Roman"/>
            <w:snapToGrid w:val="0"/>
            <w:spacing w:val="-3"/>
            <w:sz w:val="24"/>
            <w:szCs w:val="24"/>
            <w:lang w:val="en-US" w:eastAsia="ru-RU"/>
          </w:rPr>
          <w:t>http://www.aup.ru/books/m21/</w:t>
        </w:r>
      </w:hyperlink>
    </w:p>
    <w:p w:rsidR="004541AF" w:rsidRPr="001A1943" w:rsidRDefault="004541AF" w:rsidP="0072005F">
      <w:pPr>
        <w:numPr>
          <w:ilvl w:val="0"/>
          <w:numId w:val="9"/>
        </w:numPr>
        <w:spacing w:after="0" w:line="240" w:lineRule="auto"/>
        <w:ind w:firstLine="660"/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</w:pPr>
      <w:r w:rsidRPr="001A1943">
        <w:rPr>
          <w:rFonts w:ascii="Times New Roman" w:eastAsia="Times New Roman" w:hAnsi="Times New Roman" w:cs="Times New Roman"/>
          <w:snapToGrid w:val="0"/>
          <w:spacing w:val="-3"/>
          <w:sz w:val="24"/>
          <w:szCs w:val="24"/>
          <w:lang w:val="en-US" w:eastAsia="ru-RU"/>
        </w:rPr>
        <w:t>http://instrukciy.ru/otrasli/page39.html</w:t>
      </w:r>
    </w:p>
    <w:p w:rsidR="004541AF" w:rsidRPr="001A1943" w:rsidRDefault="004541AF" w:rsidP="004541AF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541AF" w:rsidRPr="004541AF" w:rsidRDefault="004541AF" w:rsidP="0072005F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4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профессионального модуля </w:t>
      </w:r>
    </w:p>
    <w:p w:rsidR="004541AF" w:rsidRPr="004541AF" w:rsidRDefault="004541AF" w:rsidP="004541AF">
      <w:pPr>
        <w:spacing w:after="0"/>
        <w:ind w:left="-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4541AF" w:rsidRPr="004541AF" w:rsidTr="004541AF">
        <w:trPr>
          <w:trHeight w:val="1180"/>
        </w:trPr>
        <w:tc>
          <w:tcPr>
            <w:tcW w:w="4394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541AF" w:rsidRPr="004541AF" w:rsidTr="004541AF">
        <w:trPr>
          <w:trHeight w:val="70"/>
        </w:trPr>
        <w:tc>
          <w:tcPr>
            <w:tcW w:w="439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плана-меню заказу, типу, классу организации питания;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последовательности расположения блюд в меню;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выхода блюда в меню форме, способу  обслуживания;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расчета цены блюда по меню;</w:t>
            </w:r>
          </w:p>
          <w:p w:rsidR="004541AF" w:rsidRPr="004541AF" w:rsidRDefault="004541AF" w:rsidP="007200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</w:tcPr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самостоятельной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</w:t>
            </w:r>
          </w:p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4541AF" w:rsidRP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4541AF" w:rsidRDefault="004541AF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r w:rsidR="00FC4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FC48FE" w:rsidRPr="004541AF" w:rsidRDefault="00FC48FE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</w:tc>
      </w:tr>
      <w:tr w:rsidR="004541AF" w:rsidRPr="004541AF" w:rsidTr="004541AF">
        <w:trPr>
          <w:trHeight w:val="2603"/>
        </w:trPr>
        <w:tc>
          <w:tcPr>
            <w:tcW w:w="4394" w:type="dxa"/>
          </w:tcPr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6.2.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ресурсное обеспечение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6.4.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организацию и контроль текущей деятельности подчиненного персонала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6.5. </w:t>
            </w:r>
          </w:p>
          <w:p w:rsidR="004541AF" w:rsidRPr="004541AF" w:rsidRDefault="004541AF" w:rsidP="00454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7513" w:type="dxa"/>
          </w:tcPr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производственных показателей, правильный выбор методик расчета;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выбора, оформления бланков;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расчета потребности в трудовых ресурсах для выполнения заказа;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составления графика выхода на работу;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распределения производственных заданий уровню квалификации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составления должностной инструкции повара;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инструкции для повара требованиям нормативных документов;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выходу из конфликтных ситуаций;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предложений по стимулированию подчиненного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выбора способов и форм инструктирования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составленных планов деятельности поставленным задачам;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адекватность предложений по предупреждению хищений на </w:t>
            </w: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производстве;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порядка проведения инвентаризации действующим правилам;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выбора методов обучения, инструктирования;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актуальность составленной программы обучения персонала;</w:t>
            </w:r>
          </w:p>
          <w:p w:rsidR="004541AF" w:rsidRPr="004541AF" w:rsidRDefault="004541AF" w:rsidP="007200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результаты обучения</w:t>
            </w:r>
          </w:p>
        </w:tc>
        <w:tc>
          <w:tcPr>
            <w:tcW w:w="2693" w:type="dxa"/>
            <w:vMerge/>
          </w:tcPr>
          <w:p w:rsidR="004541AF" w:rsidRPr="004541AF" w:rsidRDefault="004541AF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профессиональной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для самостоятельной работы, 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курсовой работы</w:t>
            </w:r>
          </w:p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зачете/экзамене по МДК;</w:t>
            </w:r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E51E9C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E51E9C" w:rsidRPr="004541AF" w:rsidRDefault="00E51E9C" w:rsidP="004541AF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-оценка портфолио</w:t>
            </w:r>
          </w:p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интерпретации полученной информации в контексте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rPr>
          <w:trHeight w:val="1150"/>
        </w:trPr>
        <w:tc>
          <w:tcPr>
            <w:tcW w:w="4394" w:type="dxa"/>
            <w:vAlign w:val="bottom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4541AF">
        <w:tc>
          <w:tcPr>
            <w:tcW w:w="4394" w:type="dxa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E51E9C" w:rsidRPr="008947B1" w:rsidRDefault="00E51E9C" w:rsidP="00A8278F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  <w:vAlign w:val="bottom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слей по профессиональной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  <w:vAlign w:val="bottom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E51E9C" w:rsidRPr="008947B1" w:rsidRDefault="00E51E9C" w:rsidP="00A8278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одействовать сохранению окружающей среды, ресурсосбережению, применять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ческой безопасности при ведении </w:t>
            </w: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E9C" w:rsidRPr="004541AF" w:rsidTr="00A8278F">
        <w:tc>
          <w:tcPr>
            <w:tcW w:w="4394" w:type="dxa"/>
          </w:tcPr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E51E9C" w:rsidRPr="008947B1" w:rsidRDefault="00E51E9C" w:rsidP="00A827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E51E9C" w:rsidRPr="008947B1" w:rsidRDefault="00E51E9C" w:rsidP="00A8278F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513" w:type="dxa"/>
          </w:tcPr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E51E9C" w:rsidRPr="008947B1" w:rsidRDefault="00E51E9C" w:rsidP="00A82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3" w:type="dxa"/>
            <w:vMerge/>
          </w:tcPr>
          <w:p w:rsidR="00E51E9C" w:rsidRPr="004541AF" w:rsidRDefault="00E51E9C" w:rsidP="00454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41AF" w:rsidRDefault="004541AF"/>
    <w:sectPr w:rsidR="004541AF" w:rsidSect="004541AF">
      <w:footerReference w:type="even" r:id="rId18"/>
      <w:footerReference w:type="default" r:id="rId1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21C" w:rsidRDefault="00E6521C">
      <w:pPr>
        <w:spacing w:after="0" w:line="240" w:lineRule="auto"/>
      </w:pPr>
      <w:r>
        <w:separator/>
      </w:r>
    </w:p>
  </w:endnote>
  <w:endnote w:type="continuationSeparator" w:id="0">
    <w:p w:rsidR="00E6521C" w:rsidRDefault="00E65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8F" w:rsidRDefault="00A8278F" w:rsidP="004541A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278F" w:rsidRDefault="00A8278F" w:rsidP="004541A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8F" w:rsidRDefault="00A8278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3EFC">
      <w:rPr>
        <w:noProof/>
      </w:rPr>
      <w:t>31</w:t>
    </w:r>
    <w:r>
      <w:fldChar w:fldCharType="end"/>
    </w:r>
  </w:p>
  <w:p w:rsidR="00A8278F" w:rsidRDefault="00A8278F" w:rsidP="004541A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21C" w:rsidRDefault="00E6521C">
      <w:pPr>
        <w:spacing w:after="0" w:line="240" w:lineRule="auto"/>
      </w:pPr>
      <w:r>
        <w:separator/>
      </w:r>
    </w:p>
  </w:footnote>
  <w:footnote w:type="continuationSeparator" w:id="0">
    <w:p w:rsidR="00E6521C" w:rsidRDefault="00E65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3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4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6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5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5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6"/>
  </w:num>
  <w:num w:numId="10">
    <w:abstractNumId w:val="4"/>
  </w:num>
  <w:num w:numId="11">
    <w:abstractNumId w:val="9"/>
  </w:num>
  <w:num w:numId="12">
    <w:abstractNumId w:val="19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"/>
  </w:num>
  <w:num w:numId="18">
    <w:abstractNumId w:val="10"/>
  </w:num>
  <w:num w:numId="19">
    <w:abstractNumId w:val="17"/>
  </w:num>
  <w:num w:numId="2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96"/>
    <w:rsid w:val="0005474D"/>
    <w:rsid w:val="00170363"/>
    <w:rsid w:val="00181CE0"/>
    <w:rsid w:val="001878E2"/>
    <w:rsid w:val="001A184A"/>
    <w:rsid w:val="001A1943"/>
    <w:rsid w:val="001F64C0"/>
    <w:rsid w:val="00274930"/>
    <w:rsid w:val="0029536D"/>
    <w:rsid w:val="002D7296"/>
    <w:rsid w:val="003E3B77"/>
    <w:rsid w:val="00424D40"/>
    <w:rsid w:val="004541AF"/>
    <w:rsid w:val="005C233E"/>
    <w:rsid w:val="005F7730"/>
    <w:rsid w:val="00690CC1"/>
    <w:rsid w:val="006E1460"/>
    <w:rsid w:val="0072005F"/>
    <w:rsid w:val="00720A58"/>
    <w:rsid w:val="00774A84"/>
    <w:rsid w:val="00787543"/>
    <w:rsid w:val="0080709C"/>
    <w:rsid w:val="008B3EC6"/>
    <w:rsid w:val="008B6034"/>
    <w:rsid w:val="00962EFC"/>
    <w:rsid w:val="00966815"/>
    <w:rsid w:val="0097280A"/>
    <w:rsid w:val="009761D2"/>
    <w:rsid w:val="00A051BF"/>
    <w:rsid w:val="00A8278F"/>
    <w:rsid w:val="00AE7606"/>
    <w:rsid w:val="00B66DE2"/>
    <w:rsid w:val="00B81223"/>
    <w:rsid w:val="00B84F46"/>
    <w:rsid w:val="00B907FB"/>
    <w:rsid w:val="00BA5E98"/>
    <w:rsid w:val="00BB2A88"/>
    <w:rsid w:val="00BC5CA2"/>
    <w:rsid w:val="00C347FB"/>
    <w:rsid w:val="00C43CFA"/>
    <w:rsid w:val="00CA3C94"/>
    <w:rsid w:val="00CB7885"/>
    <w:rsid w:val="00CD0089"/>
    <w:rsid w:val="00CD3096"/>
    <w:rsid w:val="00D0258A"/>
    <w:rsid w:val="00D3042F"/>
    <w:rsid w:val="00DD3EFC"/>
    <w:rsid w:val="00DF3097"/>
    <w:rsid w:val="00E241D6"/>
    <w:rsid w:val="00E51E9C"/>
    <w:rsid w:val="00E6521C"/>
    <w:rsid w:val="00E86FA3"/>
    <w:rsid w:val="00E8756E"/>
    <w:rsid w:val="00EA3CDE"/>
    <w:rsid w:val="00EA49DE"/>
    <w:rsid w:val="00F659A2"/>
    <w:rsid w:val="00F96E66"/>
    <w:rsid w:val="00FC2C40"/>
    <w:rsid w:val="00FC48FE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41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1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41A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4541A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41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1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41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41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1AF"/>
  </w:style>
  <w:style w:type="paragraph" w:styleId="a3">
    <w:name w:val="Body Text"/>
    <w:basedOn w:val="a"/>
    <w:link w:val="a4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541A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541A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541A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541AF"/>
    <w:rPr>
      <w:rFonts w:cs="Times New Roman"/>
    </w:rPr>
  </w:style>
  <w:style w:type="paragraph" w:styleId="a8">
    <w:name w:val="Normal (Web)"/>
    <w:basedOn w:val="a"/>
    <w:uiPriority w:val="99"/>
    <w:rsid w:val="004541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4541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541A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4541A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541A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541A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541A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4541A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4541A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4541A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4541A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541A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4541A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4541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541A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454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4541A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541AF"/>
    <w:rPr>
      <w:b/>
    </w:rPr>
  </w:style>
  <w:style w:type="paragraph" w:styleId="af6">
    <w:name w:val="annotation subject"/>
    <w:basedOn w:val="af4"/>
    <w:next w:val="af4"/>
    <w:link w:val="af7"/>
    <w:uiPriority w:val="99"/>
    <w:rsid w:val="004541A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541A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4541A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541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541AF"/>
  </w:style>
  <w:style w:type="character" w:customStyle="1" w:styleId="af8">
    <w:name w:val="Цветовое выделение"/>
    <w:uiPriority w:val="99"/>
    <w:rsid w:val="004541AF"/>
    <w:rPr>
      <w:b/>
      <w:color w:val="26282F"/>
    </w:rPr>
  </w:style>
  <w:style w:type="character" w:customStyle="1" w:styleId="af9">
    <w:name w:val="Гипертекстовая ссылка"/>
    <w:uiPriority w:val="99"/>
    <w:rsid w:val="004541A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541A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4541AF"/>
  </w:style>
  <w:style w:type="paragraph" w:customStyle="1" w:styleId="afd">
    <w:name w:val="Внимание: недобросовестность!"/>
    <w:basedOn w:val="afb"/>
    <w:next w:val="a"/>
    <w:uiPriority w:val="99"/>
    <w:rsid w:val="004541AF"/>
  </w:style>
  <w:style w:type="character" w:customStyle="1" w:styleId="afe">
    <w:name w:val="Выделение для Базового Поиска"/>
    <w:uiPriority w:val="99"/>
    <w:rsid w:val="004541A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541A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4541A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4541A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4541A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4541A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4541A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41A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4541A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541A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4541A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4541A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541A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541AF"/>
  </w:style>
  <w:style w:type="paragraph" w:customStyle="1" w:styleId="afff6">
    <w:name w:val="Моноширинны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4541A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4541A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541A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4541AF"/>
    <w:pPr>
      <w:ind w:left="140"/>
    </w:pPr>
  </w:style>
  <w:style w:type="character" w:customStyle="1" w:styleId="afffe">
    <w:name w:val="Опечатки"/>
    <w:uiPriority w:val="99"/>
    <w:rsid w:val="004541A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541A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541A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541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4541A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4541AF"/>
  </w:style>
  <w:style w:type="paragraph" w:customStyle="1" w:styleId="affff6">
    <w:name w:val="Примечание."/>
    <w:basedOn w:val="afb"/>
    <w:next w:val="a"/>
    <w:uiPriority w:val="99"/>
    <w:rsid w:val="004541AF"/>
  </w:style>
  <w:style w:type="character" w:customStyle="1" w:styleId="affff7">
    <w:name w:val="Продолжение ссылки"/>
    <w:uiPriority w:val="99"/>
    <w:rsid w:val="004541AF"/>
  </w:style>
  <w:style w:type="paragraph" w:customStyle="1" w:styleId="affff8">
    <w:name w:val="Словарная статья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4541A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541A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541A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4541A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541A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4541A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4541A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4541A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541A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4541A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4541A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4541A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4541A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4541A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541A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4541A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4541AF"/>
    <w:rPr>
      <w:lang w:val="ru-RU" w:eastAsia="x-none"/>
    </w:rPr>
  </w:style>
  <w:style w:type="character" w:customStyle="1" w:styleId="FontStyle121">
    <w:name w:val="Font Style121"/>
    <w:uiPriority w:val="99"/>
    <w:rsid w:val="004541A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541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541A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4541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4541A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4541AF"/>
    <w:rPr>
      <w:rFonts w:ascii="Times New Roman" w:hAnsi="Times New Roman"/>
    </w:rPr>
  </w:style>
  <w:style w:type="table" w:customStyle="1" w:styleId="16">
    <w:name w:val="Сетка таблицы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4541AF"/>
    <w:rPr>
      <w:rFonts w:cs="Times New Roman"/>
    </w:rPr>
  </w:style>
  <w:style w:type="paragraph" w:styleId="affffff">
    <w:name w:val="Plain Text"/>
    <w:basedOn w:val="a"/>
    <w:link w:val="affffff0"/>
    <w:uiPriority w:val="99"/>
    <w:rsid w:val="004541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4541A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4541AF"/>
    <w:rPr>
      <w:rFonts w:cs="Times New Roman"/>
    </w:rPr>
  </w:style>
  <w:style w:type="character" w:customStyle="1" w:styleId="c4">
    <w:name w:val="c4"/>
    <w:basedOn w:val="a0"/>
    <w:uiPriority w:val="99"/>
    <w:rsid w:val="004541AF"/>
    <w:rPr>
      <w:rFonts w:cs="Times New Roman"/>
    </w:rPr>
  </w:style>
  <w:style w:type="character" w:customStyle="1" w:styleId="c5">
    <w:name w:val="c5"/>
    <w:basedOn w:val="a0"/>
    <w:uiPriority w:val="99"/>
    <w:rsid w:val="004541AF"/>
    <w:rPr>
      <w:rFonts w:cs="Times New Roman"/>
    </w:rPr>
  </w:style>
  <w:style w:type="paragraph" w:customStyle="1" w:styleId="c15">
    <w:name w:val="c15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4541AF"/>
    <w:rPr>
      <w:sz w:val="16"/>
    </w:rPr>
  </w:style>
  <w:style w:type="character" w:customStyle="1" w:styleId="gray1">
    <w:name w:val="gray1"/>
    <w:uiPriority w:val="99"/>
    <w:rsid w:val="004541AF"/>
    <w:rPr>
      <w:color w:val="6C737F"/>
    </w:rPr>
  </w:style>
  <w:style w:type="character" w:customStyle="1" w:styleId="FontStyle28">
    <w:name w:val="Font Style28"/>
    <w:uiPriority w:val="99"/>
    <w:rsid w:val="004541A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45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4541AF"/>
    <w:rPr>
      <w:rFonts w:cs="Times New Roman"/>
    </w:rPr>
  </w:style>
  <w:style w:type="paragraph" w:customStyle="1" w:styleId="18">
    <w:name w:val="Название1"/>
    <w:basedOn w:val="a"/>
    <w:uiPriority w:val="99"/>
    <w:rsid w:val="004541A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541A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4541A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4541AF"/>
  </w:style>
  <w:style w:type="character" w:customStyle="1" w:styleId="gen1">
    <w:name w:val="gen1"/>
    <w:uiPriority w:val="99"/>
    <w:rsid w:val="004541AF"/>
    <w:rPr>
      <w:sz w:val="29"/>
    </w:rPr>
  </w:style>
  <w:style w:type="paragraph" w:customStyle="1" w:styleId="affffff2">
    <w:name w:val="Содержимое таблицы"/>
    <w:basedOn w:val="a"/>
    <w:uiPriority w:val="99"/>
    <w:rsid w:val="004541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4541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4541A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4541A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4541A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41A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54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541A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4541A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41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1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541A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4541A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41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1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541A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541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1AF"/>
  </w:style>
  <w:style w:type="paragraph" w:styleId="a3">
    <w:name w:val="Body Text"/>
    <w:basedOn w:val="a"/>
    <w:link w:val="a4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4541A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541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4541A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4541A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4541AF"/>
    <w:rPr>
      <w:rFonts w:cs="Times New Roman"/>
    </w:rPr>
  </w:style>
  <w:style w:type="paragraph" w:styleId="a8">
    <w:name w:val="Normal (Web)"/>
    <w:basedOn w:val="a"/>
    <w:uiPriority w:val="99"/>
    <w:rsid w:val="004541A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4541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4541AF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4541AF"/>
    <w:rPr>
      <w:rFonts w:cs="Times New Roman"/>
      <w:vertAlign w:val="superscript"/>
    </w:rPr>
  </w:style>
  <w:style w:type="paragraph" w:styleId="23">
    <w:name w:val="List 2"/>
    <w:basedOn w:val="a"/>
    <w:uiPriority w:val="99"/>
    <w:rsid w:val="004541A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4541A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4541A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4541A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4541A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4541A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4541A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4541A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4541A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4541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4541A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45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454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4541A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4541AF"/>
    <w:rPr>
      <w:b/>
    </w:rPr>
  </w:style>
  <w:style w:type="paragraph" w:styleId="af6">
    <w:name w:val="annotation subject"/>
    <w:basedOn w:val="af4"/>
    <w:next w:val="af4"/>
    <w:link w:val="af7"/>
    <w:uiPriority w:val="99"/>
    <w:rsid w:val="004541A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4541AF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4541AF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4541A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454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541AF"/>
  </w:style>
  <w:style w:type="character" w:customStyle="1" w:styleId="af8">
    <w:name w:val="Цветовое выделение"/>
    <w:uiPriority w:val="99"/>
    <w:rsid w:val="004541AF"/>
    <w:rPr>
      <w:b/>
      <w:color w:val="26282F"/>
    </w:rPr>
  </w:style>
  <w:style w:type="character" w:customStyle="1" w:styleId="af9">
    <w:name w:val="Гипертекстовая ссылка"/>
    <w:uiPriority w:val="99"/>
    <w:rsid w:val="004541A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4541A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4541AF"/>
  </w:style>
  <w:style w:type="paragraph" w:customStyle="1" w:styleId="afd">
    <w:name w:val="Внимание: недобросовестность!"/>
    <w:basedOn w:val="afb"/>
    <w:next w:val="a"/>
    <w:uiPriority w:val="99"/>
    <w:rsid w:val="004541AF"/>
  </w:style>
  <w:style w:type="character" w:customStyle="1" w:styleId="afe">
    <w:name w:val="Выделение для Базового Поиска"/>
    <w:uiPriority w:val="99"/>
    <w:rsid w:val="004541A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4541A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4541A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4541A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4541A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4541A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4541A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4541A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4541A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4541A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4541A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4541A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4541A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4541AF"/>
  </w:style>
  <w:style w:type="paragraph" w:customStyle="1" w:styleId="afff6">
    <w:name w:val="Моноширинны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4541A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4541A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4541A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4541AF"/>
    <w:pPr>
      <w:ind w:left="140"/>
    </w:pPr>
  </w:style>
  <w:style w:type="character" w:customStyle="1" w:styleId="afffe">
    <w:name w:val="Опечатки"/>
    <w:uiPriority w:val="99"/>
    <w:rsid w:val="004541A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4541A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4541A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4541A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4541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4541A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4541AF"/>
  </w:style>
  <w:style w:type="paragraph" w:customStyle="1" w:styleId="affff6">
    <w:name w:val="Примечание."/>
    <w:basedOn w:val="afb"/>
    <w:next w:val="a"/>
    <w:uiPriority w:val="99"/>
    <w:rsid w:val="004541AF"/>
  </w:style>
  <w:style w:type="character" w:customStyle="1" w:styleId="affff7">
    <w:name w:val="Продолжение ссылки"/>
    <w:uiPriority w:val="99"/>
    <w:rsid w:val="004541AF"/>
  </w:style>
  <w:style w:type="paragraph" w:customStyle="1" w:styleId="affff8">
    <w:name w:val="Словарная статья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4541A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4541A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4541A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4541A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4541A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4541A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4541A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541A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4541A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4541A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4541A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4541A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4541A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4541A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4541A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4541A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4541AF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4541AF"/>
    <w:rPr>
      <w:lang w:val="ru-RU" w:eastAsia="x-none"/>
    </w:rPr>
  </w:style>
  <w:style w:type="character" w:customStyle="1" w:styleId="FontStyle121">
    <w:name w:val="Font Style121"/>
    <w:uiPriority w:val="99"/>
    <w:rsid w:val="004541AF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4541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541AF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4541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4541AF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4541AF"/>
    <w:rPr>
      <w:rFonts w:ascii="Times New Roman" w:hAnsi="Times New Roman"/>
    </w:rPr>
  </w:style>
  <w:style w:type="table" w:customStyle="1" w:styleId="16">
    <w:name w:val="Сетка таблицы1"/>
    <w:uiPriority w:val="99"/>
    <w:rsid w:val="004541A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4541AF"/>
    <w:rPr>
      <w:rFonts w:cs="Times New Roman"/>
    </w:rPr>
  </w:style>
  <w:style w:type="paragraph" w:styleId="affffff">
    <w:name w:val="Plain Text"/>
    <w:basedOn w:val="a"/>
    <w:link w:val="affffff0"/>
    <w:uiPriority w:val="99"/>
    <w:rsid w:val="004541A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4541AF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4541AF"/>
    <w:rPr>
      <w:rFonts w:cs="Times New Roman"/>
    </w:rPr>
  </w:style>
  <w:style w:type="character" w:customStyle="1" w:styleId="c4">
    <w:name w:val="c4"/>
    <w:basedOn w:val="a0"/>
    <w:uiPriority w:val="99"/>
    <w:rsid w:val="004541AF"/>
    <w:rPr>
      <w:rFonts w:cs="Times New Roman"/>
    </w:rPr>
  </w:style>
  <w:style w:type="character" w:customStyle="1" w:styleId="c5">
    <w:name w:val="c5"/>
    <w:basedOn w:val="a0"/>
    <w:uiPriority w:val="99"/>
    <w:rsid w:val="004541AF"/>
    <w:rPr>
      <w:rFonts w:cs="Times New Roman"/>
    </w:rPr>
  </w:style>
  <w:style w:type="paragraph" w:customStyle="1" w:styleId="c15">
    <w:name w:val="c15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4541AF"/>
    <w:rPr>
      <w:sz w:val="16"/>
    </w:rPr>
  </w:style>
  <w:style w:type="character" w:customStyle="1" w:styleId="gray1">
    <w:name w:val="gray1"/>
    <w:uiPriority w:val="99"/>
    <w:rsid w:val="004541AF"/>
    <w:rPr>
      <w:color w:val="6C737F"/>
    </w:rPr>
  </w:style>
  <w:style w:type="character" w:customStyle="1" w:styleId="FontStyle28">
    <w:name w:val="Font Style28"/>
    <w:uiPriority w:val="99"/>
    <w:rsid w:val="004541AF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4541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4541AF"/>
    <w:rPr>
      <w:rFonts w:cs="Times New Roman"/>
    </w:rPr>
  </w:style>
  <w:style w:type="paragraph" w:customStyle="1" w:styleId="18">
    <w:name w:val="Название1"/>
    <w:basedOn w:val="a"/>
    <w:uiPriority w:val="99"/>
    <w:rsid w:val="004541A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541A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4541AF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4541AF"/>
  </w:style>
  <w:style w:type="character" w:customStyle="1" w:styleId="gen1">
    <w:name w:val="gen1"/>
    <w:uiPriority w:val="99"/>
    <w:rsid w:val="004541AF"/>
    <w:rPr>
      <w:sz w:val="29"/>
    </w:rPr>
  </w:style>
  <w:style w:type="paragraph" w:customStyle="1" w:styleId="affffff2">
    <w:name w:val="Содержимое таблицы"/>
    <w:basedOn w:val="a"/>
    <w:uiPriority w:val="99"/>
    <w:rsid w:val="004541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4541A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4541AF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4541AF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4541A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4541A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4541AF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4541AF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541AF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4541AF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541A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541AF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4541AF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541AF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4541AF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541AF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454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romag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reative-chef.ru/" TargetMode="External"/><Relationship Id="rId17" Type="http://schemas.openxmlformats.org/officeDocument/2006/relationships/hyperlink" Target="http://www.aup.ru/books/m2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femum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restaurant/4/5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ovikovgroup.ru/" TargetMode="External"/><Relationship Id="rId10" Type="http://schemas.openxmlformats.org/officeDocument/2006/relationships/hyperlink" Target="http://www.magnatcorp.ru/articles/4158.html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pitportal.ru/technolog/11144.html" TargetMode="External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37B13-2862-456D-9F26-9BAFBEBE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8964</Words>
  <Characters>51096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Ильдаровна</dc:creator>
  <cp:keywords/>
  <dc:description/>
  <cp:lastModifiedBy>Я</cp:lastModifiedBy>
  <cp:revision>17</cp:revision>
  <dcterms:created xsi:type="dcterms:W3CDTF">2020-04-22T07:52:00Z</dcterms:created>
  <dcterms:modified xsi:type="dcterms:W3CDTF">2025-10-27T11:15:00Z</dcterms:modified>
</cp:coreProperties>
</file>